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F50" w:rsidRDefault="006D2F50" w:rsidP="006D2F50">
      <w:pPr>
        <w:jc w:val="center"/>
      </w:pPr>
      <w:bookmarkStart w:id="0" w:name="_Hlk55389115"/>
      <w:r>
        <w:rPr>
          <w:noProof/>
        </w:rPr>
        <w:drawing>
          <wp:inline distT="0" distB="0" distL="0" distR="0" wp14:anchorId="35999BC5" wp14:editId="60F9B320">
            <wp:extent cx="962025" cy="962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F50" w:rsidRDefault="006D2F50" w:rsidP="006D2F50">
      <w:pPr>
        <w:jc w:val="center"/>
        <w:rPr>
          <w:b/>
          <w:sz w:val="20"/>
        </w:rPr>
      </w:pPr>
      <w:r>
        <w:rPr>
          <w:b/>
          <w:sz w:val="20"/>
        </w:rPr>
        <w:t>STATE OF ILLINOIS</w:t>
      </w:r>
    </w:p>
    <w:p w:rsidR="006D2F50" w:rsidRPr="00246B07" w:rsidRDefault="006D2F50" w:rsidP="006D2F50">
      <w:pPr>
        <w:jc w:val="center"/>
        <w:rPr>
          <w:b/>
        </w:rPr>
      </w:pPr>
      <w:r w:rsidRPr="00246B07">
        <w:rPr>
          <w:b/>
        </w:rPr>
        <w:t>EXECUTIVE OFFICE OF THE GOVERNOR</w:t>
      </w:r>
    </w:p>
    <w:p w:rsidR="006D2F50" w:rsidRDefault="006D2F50" w:rsidP="006D2F50">
      <w:pPr>
        <w:pStyle w:val="Heading3"/>
      </w:pPr>
      <w:r>
        <w:t>SPRINGFIELD 62706</w:t>
      </w:r>
    </w:p>
    <w:p w:rsidR="006D2F50" w:rsidRDefault="006D2F50" w:rsidP="006D2F50">
      <w:pPr>
        <w:jc w:val="both"/>
      </w:pPr>
    </w:p>
    <w:p w:rsidR="006D2F50" w:rsidRDefault="006D2F50" w:rsidP="006D2F50">
      <w:pPr>
        <w:spacing w:line="120" w:lineRule="exact"/>
      </w:pPr>
    </w:p>
    <w:p w:rsidR="006D2F50" w:rsidRDefault="006D2F50" w:rsidP="006D2F50">
      <w:pPr>
        <w:pStyle w:val="Heading2"/>
        <w:jc w:val="left"/>
        <w:rPr>
          <w:rFonts w:ascii="Times New Roman" w:hAnsi="Times New Roman"/>
          <w:smallCaps/>
          <w:sz w:val="26"/>
        </w:rPr>
      </w:pPr>
      <w:r>
        <w:rPr>
          <w:rFonts w:ascii="Times New Roman" w:hAnsi="Times New Roman"/>
          <w:smallCaps/>
          <w:sz w:val="26"/>
        </w:rPr>
        <w:t>JB Pritzker</w:t>
      </w:r>
    </w:p>
    <w:p w:rsidR="006D2F50" w:rsidRDefault="006D2F50" w:rsidP="006D2F50">
      <w:pPr>
        <w:pStyle w:val="Heading2"/>
        <w:jc w:val="left"/>
        <w:rPr>
          <w:rFonts w:ascii="Times New Roman" w:hAnsi="Times New Roman"/>
          <w:b w:val="0"/>
          <w:bCs/>
          <w:smallCaps/>
          <w:sz w:val="22"/>
        </w:rPr>
      </w:pPr>
      <w:r>
        <w:rPr>
          <w:rFonts w:ascii="Times New Roman" w:hAnsi="Times New Roman"/>
          <w:b w:val="0"/>
          <w:bCs/>
          <w:smallCaps/>
          <w:sz w:val="22"/>
        </w:rPr>
        <w:t>Governor</w:t>
      </w:r>
    </w:p>
    <w:p w:rsidR="006D2F50" w:rsidRDefault="006D2F50" w:rsidP="006D2F50">
      <w:pPr>
        <w:spacing w:after="280"/>
        <w:rPr>
          <w:sz w:val="23"/>
          <w:szCs w:val="23"/>
        </w:rPr>
      </w:pPr>
    </w:p>
    <w:p w:rsidR="006D2F50" w:rsidRPr="008958E6" w:rsidRDefault="006D2F50" w:rsidP="006D2F50">
      <w:pPr>
        <w:spacing w:after="280"/>
        <w:rPr>
          <w:i/>
          <w:szCs w:val="24"/>
          <w:u w:val="single"/>
        </w:rPr>
      </w:pPr>
      <w:bookmarkStart w:id="1" w:name="_GoBack"/>
      <w:bookmarkEnd w:id="1"/>
      <w:r w:rsidRPr="008070F8">
        <w:rPr>
          <w:szCs w:val="24"/>
          <w:highlight w:val="yellow"/>
        </w:rPr>
        <w:t>Month Day</w:t>
      </w:r>
      <w:r w:rsidRPr="008958E6">
        <w:rPr>
          <w:szCs w:val="24"/>
        </w:rPr>
        <w:t>, 20</w:t>
      </w:r>
      <w:r>
        <w:rPr>
          <w:szCs w:val="24"/>
        </w:rPr>
        <w:t>20</w:t>
      </w:r>
      <w:r w:rsidRPr="008958E6">
        <w:rPr>
          <w:szCs w:val="24"/>
        </w:rPr>
        <w:t xml:space="preserve"> </w:t>
      </w:r>
    </w:p>
    <w:p w:rsidR="006D2F50" w:rsidRPr="008958E6" w:rsidRDefault="006D2F50" w:rsidP="006D2F50">
      <w:pPr>
        <w:rPr>
          <w:szCs w:val="24"/>
        </w:rPr>
      </w:pPr>
      <w:r w:rsidRPr="008958E6">
        <w:rPr>
          <w:szCs w:val="24"/>
        </w:rPr>
        <w:t>To the Honorable Members of the Illinois General Assembly:</w:t>
      </w:r>
    </w:p>
    <w:p w:rsidR="006D2F50" w:rsidRPr="008958E6" w:rsidRDefault="006D2F50" w:rsidP="006D2F50">
      <w:pPr>
        <w:rPr>
          <w:szCs w:val="24"/>
        </w:rPr>
      </w:pPr>
    </w:p>
    <w:p w:rsidR="006D2F50" w:rsidRPr="008958E6" w:rsidRDefault="006D2F50" w:rsidP="006D2F50">
      <w:pPr>
        <w:rPr>
          <w:szCs w:val="24"/>
        </w:rPr>
      </w:pPr>
      <w:r w:rsidRPr="008958E6">
        <w:rPr>
          <w:szCs w:val="24"/>
        </w:rPr>
        <w:t>In compliance with the requirements set forth in the Illinois Regulatory Sunset Act (</w:t>
      </w:r>
      <w:r w:rsidRPr="00315607">
        <w:rPr>
          <w:szCs w:val="24"/>
        </w:rPr>
        <w:t>5 ILCS 80</w:t>
      </w:r>
      <w:r w:rsidRPr="008958E6">
        <w:rPr>
          <w:szCs w:val="24"/>
        </w:rPr>
        <w:t xml:space="preserve">), my office has conducted a review of </w:t>
      </w:r>
      <w:r>
        <w:rPr>
          <w:szCs w:val="24"/>
        </w:rPr>
        <w:t xml:space="preserve">the </w:t>
      </w:r>
      <w:r w:rsidRPr="006D2F50">
        <w:rPr>
          <w:szCs w:val="24"/>
        </w:rPr>
        <w:t>Illinois Home Inspector License Act (225 ILCS 441</w:t>
      </w:r>
      <w:r w:rsidRPr="00167F73">
        <w:rPr>
          <w:szCs w:val="24"/>
        </w:rPr>
        <w:t>)</w:t>
      </w:r>
      <w:r w:rsidRPr="008958E6">
        <w:rPr>
          <w:szCs w:val="24"/>
        </w:rPr>
        <w:t>, which is scheduled to sunset on January 1, 202</w:t>
      </w:r>
      <w:r>
        <w:rPr>
          <w:szCs w:val="24"/>
        </w:rPr>
        <w:t>2</w:t>
      </w:r>
      <w:r w:rsidRPr="008958E6">
        <w:rPr>
          <w:szCs w:val="24"/>
        </w:rPr>
        <w:t xml:space="preserve">. As a result of this review, </w:t>
      </w:r>
      <w:r>
        <w:rPr>
          <w:szCs w:val="24"/>
        </w:rPr>
        <w:t>it is recommended</w:t>
      </w:r>
      <w:r w:rsidRPr="008958E6">
        <w:rPr>
          <w:szCs w:val="24"/>
        </w:rPr>
        <w:t xml:space="preserve"> to the General Assembly that:</w:t>
      </w:r>
    </w:p>
    <w:p w:rsidR="006D2F50" w:rsidRPr="008958E6" w:rsidRDefault="006D2F50" w:rsidP="006D2F50">
      <w:pPr>
        <w:rPr>
          <w:szCs w:val="24"/>
        </w:rPr>
      </w:pPr>
    </w:p>
    <w:p w:rsidR="006D2F50" w:rsidRPr="008958E6" w:rsidRDefault="006D2F50" w:rsidP="006D2F50">
      <w:pPr>
        <w:rPr>
          <w:szCs w:val="24"/>
        </w:rPr>
      </w:pPr>
      <w:r w:rsidRPr="00315607">
        <w:rPr>
          <w:szCs w:val="24"/>
        </w:rPr>
        <w:t xml:space="preserve">The </w:t>
      </w:r>
      <w:r w:rsidRPr="006D2F50">
        <w:rPr>
          <w:szCs w:val="24"/>
        </w:rPr>
        <w:t>Illinois Home Inspector License Act (225 ILCS 441</w:t>
      </w:r>
      <w:r w:rsidRPr="00167F73">
        <w:rPr>
          <w:szCs w:val="24"/>
        </w:rPr>
        <w:t>)</w:t>
      </w:r>
      <w:r>
        <w:rPr>
          <w:szCs w:val="24"/>
        </w:rPr>
        <w:t xml:space="preserve"> </w:t>
      </w:r>
      <w:r w:rsidRPr="008958E6">
        <w:rPr>
          <w:szCs w:val="24"/>
        </w:rPr>
        <w:t xml:space="preserve">should be continued with the following modifications to its existing statutory and administrative rule framework. </w:t>
      </w:r>
    </w:p>
    <w:p w:rsidR="006D2F50" w:rsidRPr="008958E6" w:rsidRDefault="006D2F50" w:rsidP="006D2F50">
      <w:pPr>
        <w:rPr>
          <w:szCs w:val="24"/>
        </w:rPr>
      </w:pPr>
    </w:p>
    <w:p w:rsidR="006D2F50" w:rsidRDefault="006D2F50" w:rsidP="006D2F50">
      <w:pPr>
        <w:pStyle w:val="ListParagraph"/>
        <w:numPr>
          <w:ilvl w:val="0"/>
          <w:numId w:val="2"/>
        </w:numPr>
        <w:rPr>
          <w:szCs w:val="24"/>
        </w:rPr>
      </w:pPr>
      <w:r w:rsidRPr="006D2F50">
        <w:rPr>
          <w:szCs w:val="24"/>
        </w:rPr>
        <w:t xml:space="preserve">Add language allowing for citations as an alternative disciplinary tool for continuing education deficiencies. This will allow for more efficient enforcement provisions.  </w:t>
      </w:r>
    </w:p>
    <w:p w:rsidR="006D2F50" w:rsidRDefault="006D2F50" w:rsidP="006D2F50">
      <w:pPr>
        <w:pStyle w:val="ListParagraph"/>
        <w:numPr>
          <w:ilvl w:val="0"/>
          <w:numId w:val="2"/>
        </w:numPr>
        <w:rPr>
          <w:szCs w:val="24"/>
        </w:rPr>
      </w:pPr>
      <w:r w:rsidRPr="006D2F50">
        <w:rPr>
          <w:szCs w:val="24"/>
        </w:rPr>
        <w:t>Add a definition of “Email address of record,” standardizing IDFPR’s initiative to become more efficient and paperless.</w:t>
      </w:r>
    </w:p>
    <w:p w:rsidR="006D2F50" w:rsidRPr="006D2F50" w:rsidRDefault="006D2F50" w:rsidP="006D2F50">
      <w:pPr>
        <w:rPr>
          <w:szCs w:val="24"/>
        </w:rPr>
      </w:pPr>
    </w:p>
    <w:p w:rsidR="006D2F50" w:rsidRDefault="006D2F50" w:rsidP="006D2F50">
      <w:pPr>
        <w:rPr>
          <w:szCs w:val="24"/>
        </w:rPr>
      </w:pPr>
      <w:r w:rsidRPr="006D2F50">
        <w:rPr>
          <w:szCs w:val="24"/>
        </w:rPr>
        <w:t>For many people, buying a home arguably represents the single largest purchase they will ever make.</w:t>
      </w:r>
      <w:r>
        <w:rPr>
          <w:szCs w:val="24"/>
        </w:rPr>
        <w:t xml:space="preserve"> </w:t>
      </w:r>
      <w:r w:rsidRPr="003613C4">
        <w:t>Home inspectors prepare detailed written evaluations of the property</w:t>
      </w:r>
      <w:r>
        <w:t>, e</w:t>
      </w:r>
      <w:r w:rsidRPr="003613C4">
        <w:t>nsuring standards of quality and uniformity in the inspections and subsequent reports ensures that any material defects in a property which pose a direct harm to the health or safety of an occupant or the value of the property are correctly identified. This allows corrective action to be taken before harm occurs.</w:t>
      </w:r>
    </w:p>
    <w:p w:rsidR="006D2F50" w:rsidRDefault="006D2F50" w:rsidP="006D2F50">
      <w:pPr>
        <w:rPr>
          <w:szCs w:val="24"/>
        </w:rPr>
      </w:pPr>
    </w:p>
    <w:p w:rsidR="006D2F50" w:rsidRPr="008958E6" w:rsidRDefault="006D2F50" w:rsidP="006D2F50">
      <w:pPr>
        <w:rPr>
          <w:szCs w:val="24"/>
        </w:rPr>
      </w:pPr>
      <w:r w:rsidRPr="00315607">
        <w:rPr>
          <w:szCs w:val="24"/>
        </w:rPr>
        <w:t xml:space="preserve">There is currently not </w:t>
      </w:r>
      <w:proofErr w:type="gramStart"/>
      <w:r w:rsidRPr="00315607">
        <w:rPr>
          <w:szCs w:val="24"/>
        </w:rPr>
        <w:t>sufficient</w:t>
      </w:r>
      <w:proofErr w:type="gramEnd"/>
      <w:r w:rsidRPr="00315607">
        <w:rPr>
          <w:szCs w:val="24"/>
        </w:rPr>
        <w:t xml:space="preserve"> evidence to suggest that the burdens imposed by regulation outweigh the benefits to the health, safety and welfare of the people of Illinois in continuing the</w:t>
      </w:r>
      <w:r>
        <w:rPr>
          <w:szCs w:val="24"/>
        </w:rPr>
        <w:t xml:space="preserve"> regulation of this profession.</w:t>
      </w:r>
      <w:r w:rsidRPr="00315607">
        <w:rPr>
          <w:szCs w:val="24"/>
        </w:rPr>
        <w:t xml:space="preserve"> </w:t>
      </w:r>
      <w:r w:rsidRPr="008958E6">
        <w:rPr>
          <w:szCs w:val="24"/>
        </w:rPr>
        <w:t xml:space="preserve">Consequently, </w:t>
      </w:r>
      <w:r>
        <w:rPr>
          <w:szCs w:val="24"/>
        </w:rPr>
        <w:t xml:space="preserve">the </w:t>
      </w:r>
      <w:r w:rsidRPr="008958E6">
        <w:rPr>
          <w:szCs w:val="24"/>
        </w:rPr>
        <w:t>co</w:t>
      </w:r>
      <w:r>
        <w:rPr>
          <w:szCs w:val="24"/>
        </w:rPr>
        <w:t xml:space="preserve">ntinuation </w:t>
      </w:r>
      <w:r w:rsidRPr="008958E6">
        <w:rPr>
          <w:szCs w:val="24"/>
        </w:rPr>
        <w:t xml:space="preserve">of this regulation is necessary to ensure the health, safety and welfare of the people of Illinois. </w:t>
      </w:r>
    </w:p>
    <w:p w:rsidR="006D2F50" w:rsidRPr="008958E6" w:rsidRDefault="006D2F50" w:rsidP="006D2F50">
      <w:pPr>
        <w:rPr>
          <w:szCs w:val="24"/>
        </w:rPr>
      </w:pPr>
    </w:p>
    <w:p w:rsidR="006D2F50" w:rsidRPr="008958E6" w:rsidRDefault="006D2F50" w:rsidP="006D2F50">
      <w:pPr>
        <w:rPr>
          <w:szCs w:val="24"/>
        </w:rPr>
      </w:pPr>
      <w:r>
        <w:rPr>
          <w:szCs w:val="24"/>
        </w:rPr>
        <w:t xml:space="preserve">The full report </w:t>
      </w:r>
      <w:r w:rsidRPr="008958E6">
        <w:rPr>
          <w:szCs w:val="24"/>
        </w:rPr>
        <w:t xml:space="preserve">provided by the Governor’s Office of Management and Budget </w:t>
      </w:r>
      <w:r>
        <w:rPr>
          <w:szCs w:val="24"/>
        </w:rPr>
        <w:t>is provided as reference</w:t>
      </w:r>
      <w:r w:rsidRPr="008958E6">
        <w:rPr>
          <w:szCs w:val="24"/>
        </w:rPr>
        <w:t>.</w:t>
      </w:r>
    </w:p>
    <w:p w:rsidR="006D2F50" w:rsidRPr="008958E6" w:rsidRDefault="006D2F50" w:rsidP="006D2F50">
      <w:pPr>
        <w:ind w:left="4320" w:firstLine="720"/>
        <w:rPr>
          <w:szCs w:val="24"/>
        </w:rPr>
      </w:pPr>
    </w:p>
    <w:p w:rsidR="006D2F50" w:rsidRPr="008958E6" w:rsidRDefault="006D2F50" w:rsidP="006D2F50">
      <w:pPr>
        <w:ind w:left="4320" w:firstLine="720"/>
        <w:rPr>
          <w:szCs w:val="24"/>
        </w:rPr>
      </w:pPr>
    </w:p>
    <w:p w:rsidR="006D2F50" w:rsidRDefault="006D2F50" w:rsidP="006D2F50">
      <w:pPr>
        <w:ind w:left="4320" w:firstLine="720"/>
        <w:rPr>
          <w:szCs w:val="24"/>
        </w:rPr>
      </w:pPr>
      <w:r w:rsidRPr="008958E6">
        <w:rPr>
          <w:szCs w:val="24"/>
        </w:rPr>
        <w:t>Very Sincerely and Respectfully,</w:t>
      </w:r>
    </w:p>
    <w:p w:rsidR="006D2F50" w:rsidRPr="008958E6" w:rsidRDefault="006D2F50" w:rsidP="006D2F50">
      <w:pPr>
        <w:ind w:left="4320" w:firstLine="720"/>
        <w:rPr>
          <w:szCs w:val="24"/>
        </w:rPr>
      </w:pPr>
      <w:r w:rsidRPr="008958E6">
        <w:rPr>
          <w:szCs w:val="24"/>
        </w:rPr>
        <w:t xml:space="preserve">JB Pritzker </w:t>
      </w:r>
    </w:p>
    <w:p w:rsidR="006D2F50" w:rsidRPr="006D2F50" w:rsidRDefault="006D2F50" w:rsidP="006D2F50">
      <w:pPr>
        <w:rPr>
          <w:b/>
          <w:bCs/>
          <w:szCs w:val="24"/>
        </w:rPr>
      </w:pPr>
      <w:r w:rsidRPr="008958E6">
        <w:rPr>
          <w:szCs w:val="24"/>
        </w:rPr>
        <w:tab/>
      </w:r>
      <w:r w:rsidRPr="008958E6">
        <w:rPr>
          <w:szCs w:val="24"/>
        </w:rPr>
        <w:tab/>
      </w:r>
      <w:r w:rsidRPr="008958E6">
        <w:rPr>
          <w:szCs w:val="24"/>
        </w:rPr>
        <w:tab/>
      </w:r>
      <w:r w:rsidRPr="008958E6">
        <w:rPr>
          <w:szCs w:val="24"/>
        </w:rPr>
        <w:tab/>
      </w:r>
      <w:r w:rsidRPr="008958E6">
        <w:rPr>
          <w:szCs w:val="24"/>
        </w:rPr>
        <w:tab/>
      </w:r>
      <w:r w:rsidRPr="008958E6">
        <w:rPr>
          <w:szCs w:val="24"/>
        </w:rPr>
        <w:tab/>
      </w:r>
      <w:r w:rsidRPr="008958E6">
        <w:rPr>
          <w:szCs w:val="24"/>
        </w:rPr>
        <w:tab/>
        <w:t>Governor</w:t>
      </w:r>
      <w:bookmarkEnd w:id="0"/>
    </w:p>
    <w:sectPr w:rsidR="006D2F50" w:rsidRPr="006D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E49F9"/>
    <w:multiLevelType w:val="hybridMultilevel"/>
    <w:tmpl w:val="35A67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B20A9"/>
    <w:multiLevelType w:val="hybridMultilevel"/>
    <w:tmpl w:val="E14A9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F50"/>
    <w:rsid w:val="006D2F50"/>
    <w:rsid w:val="006E1F0C"/>
    <w:rsid w:val="008070F8"/>
    <w:rsid w:val="00A3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8A1F76-BC51-4A31-9A80-EED8CE3A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D2F50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qFormat/>
    <w:rsid w:val="006D2F50"/>
    <w:pPr>
      <w:keepNext/>
      <w:widowControl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Dutch" w:eastAsia="Times New Roman" w:hAnsi="Dutch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6D2F50"/>
    <w:pPr>
      <w:keepNext/>
      <w:widowControl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2F50"/>
    <w:rPr>
      <w:rFonts w:ascii="Dutch" w:eastAsia="Times New Roman" w:hAnsi="Dutch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D2F50"/>
    <w:rPr>
      <w:rFonts w:ascii="Times New Roman" w:eastAsia="Times New Roman" w:hAnsi="Times New Roman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6D2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Groner, Adam</dc:creator>
  <cp:keywords/>
  <dc:description/>
  <cp:lastModifiedBy>Curt ClemonsMosby</cp:lastModifiedBy>
  <cp:revision>2</cp:revision>
  <dcterms:created xsi:type="dcterms:W3CDTF">2020-11-04T21:09:00Z</dcterms:created>
  <dcterms:modified xsi:type="dcterms:W3CDTF">2020-11-09T16:30:00Z</dcterms:modified>
</cp:coreProperties>
</file>